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938"/>
        <w:gridCol w:w="2410"/>
        <w:gridCol w:w="1501"/>
      </w:tblGrid>
      <w:tr w:rsidR="00A06425" w:rsidRPr="008048DE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8048DE" w:rsidRDefault="00A06425" w:rsidP="002E77D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8048D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D460DB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 w:rsidRPr="008048DE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8048DE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492353" w:rsidRPr="008048D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Projekt e-Krew – Informatyzacja Publicznej Służby Krwi oraz Rozwój Nadzoru nad Krwiolecznictwem” </w:t>
            </w:r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2E77DB">
              <w:rPr>
                <w:rFonts w:ascii="Calibri" w:hAnsi="Calibri" w:cs="Calibri"/>
                <w:i/>
                <w:sz w:val="22"/>
                <w:szCs w:val="22"/>
              </w:rPr>
              <w:t>Minister</w:t>
            </w:r>
            <w:r w:rsidR="00361C4A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 Zdrowia</w:t>
            </w:r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492353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Centrum </w:t>
            </w:r>
            <w:r w:rsidR="00361C4A" w:rsidRPr="008048DE">
              <w:rPr>
                <w:rFonts w:ascii="Calibri" w:hAnsi="Calibri" w:cs="Calibri"/>
                <w:i/>
                <w:sz w:val="22"/>
                <w:szCs w:val="22"/>
              </w:rPr>
              <w:t>e-</w:t>
            </w:r>
            <w:r w:rsidR="00492353" w:rsidRPr="008048DE">
              <w:rPr>
                <w:rFonts w:ascii="Calibri" w:hAnsi="Calibri" w:cs="Calibri"/>
                <w:i/>
                <w:sz w:val="22"/>
                <w:szCs w:val="22"/>
              </w:rPr>
              <w:t>Zdrowia</w:t>
            </w:r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8048DE" w:rsidTr="008048DE">
        <w:tc>
          <w:tcPr>
            <w:tcW w:w="562" w:type="dxa"/>
            <w:shd w:val="clear" w:color="auto" w:fill="auto"/>
            <w:vAlign w:val="center"/>
          </w:tcPr>
          <w:p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8048DE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E77DB" w:rsidRPr="0057381E" w:rsidTr="006D081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DB" w:rsidRPr="002E77DB" w:rsidRDefault="002E77DB" w:rsidP="002876E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77DB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DB" w:rsidRPr="002E77DB" w:rsidRDefault="002E77DB" w:rsidP="002876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77D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DB" w:rsidRPr="002E77DB" w:rsidRDefault="002E77DB" w:rsidP="002876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77DB"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DB" w:rsidRPr="002E77DB" w:rsidRDefault="002E77DB" w:rsidP="002876E5">
            <w:pPr>
              <w:rPr>
                <w:rFonts w:ascii="Calibri" w:hAnsi="Calibri" w:cs="Calibri"/>
                <w:sz w:val="22"/>
                <w:szCs w:val="22"/>
              </w:rPr>
            </w:pPr>
            <w:r w:rsidRPr="002E77DB">
              <w:rPr>
                <w:rFonts w:ascii="Calibri" w:hAnsi="Calibri" w:cs="Calibri"/>
                <w:sz w:val="22"/>
                <w:szCs w:val="22"/>
              </w:rPr>
              <w:t>Nieprawidłowo wskazano wnioskodawcę.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DB" w:rsidRPr="002E77DB" w:rsidRDefault="002E77DB" w:rsidP="002876E5">
            <w:pPr>
              <w:rPr>
                <w:rFonts w:ascii="Calibri" w:hAnsi="Calibri" w:cs="Calibri"/>
                <w:sz w:val="22"/>
                <w:szCs w:val="22"/>
              </w:rPr>
            </w:pPr>
            <w:r w:rsidRPr="002E77DB">
              <w:rPr>
                <w:rFonts w:ascii="Calibri" w:hAnsi="Calibri" w:cs="Calibri"/>
                <w:sz w:val="22"/>
                <w:szCs w:val="22"/>
              </w:rPr>
              <w:t>Wnioskodawcą dla projektu jest Minister Zdrowia. Proszę o analizę i korektę raportu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DB" w:rsidRPr="0057381E" w:rsidRDefault="002E77DB" w:rsidP="002876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4CBF" w:rsidRPr="008048DE" w:rsidTr="008048DE">
        <w:tc>
          <w:tcPr>
            <w:tcW w:w="562" w:type="dxa"/>
            <w:shd w:val="clear" w:color="auto" w:fill="auto"/>
          </w:tcPr>
          <w:p w:rsidR="00904CBF" w:rsidRPr="008048DE" w:rsidRDefault="006D081E" w:rsidP="00904CB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04CBF" w:rsidRPr="008048DE" w:rsidRDefault="00904CBF" w:rsidP="00904CB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04CBF" w:rsidRPr="008048DE" w:rsidRDefault="00904CBF" w:rsidP="00904C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sz w:val="22"/>
                <w:szCs w:val="22"/>
              </w:rPr>
              <w:t>3. Postęp rzeczowy. Kamienie milowe</w:t>
            </w:r>
          </w:p>
        </w:tc>
        <w:tc>
          <w:tcPr>
            <w:tcW w:w="7938" w:type="dxa"/>
            <w:shd w:val="clear" w:color="auto" w:fill="auto"/>
          </w:tcPr>
          <w:p w:rsidR="00904CBF" w:rsidRPr="008048DE" w:rsidRDefault="00904CBF" w:rsidP="00904CBF">
            <w:pPr>
              <w:rPr>
                <w:rFonts w:ascii="Calibri" w:hAnsi="Calibri" w:cs="Calibri"/>
                <w:sz w:val="22"/>
                <w:szCs w:val="22"/>
              </w:rPr>
            </w:pPr>
            <w:r w:rsidRPr="008048DE">
              <w:rPr>
                <w:rFonts w:ascii="Calibri" w:hAnsi="Calibri" w:cs="Calibri"/>
                <w:sz w:val="22"/>
                <w:szCs w:val="22"/>
              </w:rPr>
              <w:t>W kolumnie "status realizacji kamienia milowego” nie podano przyczyn przekroczenia planowanego terminu osiągnięcia kamieni milowych o nazwie:</w:t>
            </w:r>
          </w:p>
          <w:p w:rsidR="00904CBF" w:rsidRPr="0066664E" w:rsidRDefault="00904CBF" w:rsidP="0066664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6664E">
              <w:rPr>
                <w:rFonts w:ascii="Calibri" w:hAnsi="Calibri" w:cs="Calibri"/>
                <w:sz w:val="22"/>
                <w:szCs w:val="22"/>
              </w:rPr>
              <w:t xml:space="preserve">Dostosowanie /modernizacja systemów informatycznych </w:t>
            </w:r>
            <w:proofErr w:type="spellStart"/>
            <w:r w:rsidRPr="0066664E">
              <w:rPr>
                <w:rFonts w:ascii="Calibri" w:hAnsi="Calibri" w:cs="Calibri"/>
                <w:sz w:val="22"/>
                <w:szCs w:val="22"/>
              </w:rPr>
              <w:t>CKiK</w:t>
            </w:r>
            <w:proofErr w:type="spellEnd"/>
            <w:r w:rsidRPr="0066664E"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proofErr w:type="spellStart"/>
            <w:r w:rsidRPr="0066664E">
              <w:rPr>
                <w:rFonts w:ascii="Calibri" w:hAnsi="Calibri" w:cs="Calibri"/>
                <w:sz w:val="22"/>
                <w:szCs w:val="22"/>
              </w:rPr>
              <w:t>IHiT</w:t>
            </w:r>
            <w:proofErr w:type="spellEnd"/>
          </w:p>
          <w:p w:rsidR="00904CBF" w:rsidRPr="0066664E" w:rsidRDefault="00904CBF" w:rsidP="0066664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6664E">
              <w:rPr>
                <w:rFonts w:ascii="Calibri" w:hAnsi="Calibri" w:cs="Calibri"/>
                <w:sz w:val="22"/>
                <w:szCs w:val="22"/>
              </w:rPr>
              <w:t>Udostępnienie środowiska testowego usług dla podmiotów wykonujących działalność leczniczą</w:t>
            </w:r>
          </w:p>
          <w:p w:rsidR="00904CBF" w:rsidRPr="0066664E" w:rsidRDefault="00904CBF" w:rsidP="0066664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6664E">
              <w:rPr>
                <w:rFonts w:ascii="Calibri" w:hAnsi="Calibri" w:cs="Calibri"/>
                <w:sz w:val="22"/>
                <w:szCs w:val="22"/>
              </w:rPr>
              <w:t>Udostępnienie środowiska testowego usług dla dawców i kandydatów na dawców</w:t>
            </w:r>
          </w:p>
          <w:p w:rsidR="00904CBF" w:rsidRPr="002E77DB" w:rsidRDefault="00904CBF" w:rsidP="0066664E">
            <w:pPr>
              <w:pStyle w:val="Akapitzlis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66664E">
              <w:rPr>
                <w:rFonts w:ascii="Calibri" w:hAnsi="Calibri" w:cs="Calibri"/>
                <w:sz w:val="22"/>
                <w:szCs w:val="22"/>
              </w:rPr>
              <w:t>Migracja danych z istniejących systemów (</w:t>
            </w:r>
            <w:proofErr w:type="spellStart"/>
            <w:r w:rsidRPr="0066664E">
              <w:rPr>
                <w:rFonts w:ascii="Calibri" w:hAnsi="Calibri" w:cs="Calibri"/>
                <w:sz w:val="22"/>
                <w:szCs w:val="22"/>
              </w:rPr>
              <w:t>CKiK</w:t>
            </w:r>
            <w:proofErr w:type="spellEnd"/>
            <w:r w:rsidRPr="0066664E"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proofErr w:type="spellStart"/>
            <w:r w:rsidRPr="0066664E">
              <w:rPr>
                <w:rFonts w:ascii="Calibri" w:hAnsi="Calibri" w:cs="Calibri"/>
                <w:sz w:val="22"/>
                <w:szCs w:val="22"/>
              </w:rPr>
              <w:t>IHiT</w:t>
            </w:r>
            <w:proofErr w:type="spellEnd"/>
            <w:r w:rsidRPr="0066664E">
              <w:rPr>
                <w:rFonts w:ascii="Calibri" w:hAnsi="Calibri" w:cs="Calibri"/>
                <w:sz w:val="22"/>
                <w:szCs w:val="22"/>
              </w:rPr>
              <w:t>)</w:t>
            </w:r>
          </w:p>
          <w:p w:rsidR="002E77DB" w:rsidRPr="002E77DB" w:rsidRDefault="002E77DB" w:rsidP="002E77D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E77DB" w:rsidRPr="00CD1774" w:rsidRDefault="006A656A" w:rsidP="006A656A">
            <w:pPr>
              <w:rPr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Obowiązujące planowane daty na dzień 31.03 2021 r.</w:t>
            </w:r>
            <w:r w:rsidR="002E77DB" w:rsidRPr="00CD1774">
              <w:rPr>
                <w:rFonts w:ascii="Calibri" w:hAnsi="Calibri" w:cs="Calibri"/>
                <w:b/>
                <w:sz w:val="22"/>
                <w:szCs w:val="22"/>
              </w:rPr>
              <w:t xml:space="preserve"> i wymagania Komitetu Rady ministrów do Spraw Cyfryzacji obligują do uzupełnienia tabeli kamieni milowych.</w:t>
            </w:r>
          </w:p>
        </w:tc>
        <w:tc>
          <w:tcPr>
            <w:tcW w:w="2410" w:type="dxa"/>
            <w:shd w:val="clear" w:color="auto" w:fill="auto"/>
          </w:tcPr>
          <w:p w:rsidR="00904CBF" w:rsidRPr="008048DE" w:rsidRDefault="009C7AAC" w:rsidP="009C7AAC">
            <w:pPr>
              <w:rPr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  <w:r w:rsidR="002E77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01" w:type="dxa"/>
          </w:tcPr>
          <w:p w:rsidR="00904CBF" w:rsidRPr="008048DE" w:rsidRDefault="00904CBF" w:rsidP="00904C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374E" w:rsidRPr="008048DE" w:rsidTr="008048DE">
        <w:tc>
          <w:tcPr>
            <w:tcW w:w="562" w:type="dxa"/>
            <w:shd w:val="clear" w:color="auto" w:fill="auto"/>
          </w:tcPr>
          <w:p w:rsidR="00B8374E" w:rsidRPr="008048DE" w:rsidRDefault="006D081E" w:rsidP="00904CB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8374E" w:rsidRPr="008048DE" w:rsidRDefault="009C7AAC" w:rsidP="00904CB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C2E19" w:rsidRPr="004C2E19" w:rsidRDefault="004C2E19" w:rsidP="004C2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E19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B8374E" w:rsidRPr="008048DE" w:rsidRDefault="004C2E19" w:rsidP="004C2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E19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938" w:type="dxa"/>
            <w:shd w:val="clear" w:color="auto" w:fill="auto"/>
          </w:tcPr>
          <w:p w:rsidR="00B8374E" w:rsidRDefault="006D081E" w:rsidP="00B8374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Wymieniono ryzyko</w:t>
            </w:r>
            <w:r w:rsidR="00B8374E">
              <w:rPr>
                <w:rFonts w:ascii="Calibri" w:hAnsi="Calibri" w:cs="Calibri"/>
                <w:sz w:val="22"/>
                <w:szCs w:val="22"/>
              </w:rPr>
              <w:t xml:space="preserve"> „</w:t>
            </w:r>
            <w:r w:rsidR="00B8374E" w:rsidRPr="00B8374E">
              <w:rPr>
                <w:rFonts w:ascii="Calibri" w:hAnsi="Calibri" w:cs="Calibri"/>
                <w:sz w:val="22"/>
                <w:szCs w:val="22"/>
              </w:rPr>
              <w:t xml:space="preserve">Opóźnienie wdrożenia systemu </w:t>
            </w:r>
            <w:proofErr w:type="spellStart"/>
            <w:r w:rsidR="00B8374E" w:rsidRPr="00B8374E">
              <w:rPr>
                <w:rFonts w:ascii="Calibri" w:hAnsi="Calibri" w:cs="Calibri"/>
                <w:sz w:val="22"/>
                <w:szCs w:val="22"/>
              </w:rPr>
              <w:t>f-k</w:t>
            </w:r>
            <w:proofErr w:type="spellEnd"/>
            <w:r w:rsidR="00B8374E" w:rsidRPr="00B8374E">
              <w:rPr>
                <w:rFonts w:ascii="Calibri" w:hAnsi="Calibri" w:cs="Calibri"/>
                <w:sz w:val="22"/>
                <w:szCs w:val="22"/>
              </w:rPr>
              <w:t xml:space="preserve"> z modułem </w:t>
            </w:r>
            <w:r w:rsidR="00B8374E">
              <w:rPr>
                <w:rFonts w:ascii="Calibri" w:hAnsi="Calibri" w:cs="Calibri"/>
                <w:sz w:val="22"/>
                <w:szCs w:val="22"/>
              </w:rPr>
              <w:t>m</w:t>
            </w:r>
            <w:r w:rsidR="00B8374E" w:rsidRPr="00B8374E">
              <w:rPr>
                <w:rFonts w:ascii="Calibri" w:hAnsi="Calibri" w:cs="Calibri"/>
                <w:sz w:val="22"/>
                <w:szCs w:val="22"/>
              </w:rPr>
              <w:t xml:space="preserve">agazynowym w </w:t>
            </w:r>
            <w:proofErr w:type="spellStart"/>
            <w:r w:rsidR="00B8374E" w:rsidRPr="00B8374E">
              <w:rPr>
                <w:rFonts w:ascii="Calibri" w:hAnsi="Calibri" w:cs="Calibri"/>
                <w:sz w:val="22"/>
                <w:szCs w:val="22"/>
              </w:rPr>
              <w:t>CKiK</w:t>
            </w:r>
            <w:proofErr w:type="spellEnd"/>
            <w:r w:rsidR="00B8374E" w:rsidRPr="00B8374E">
              <w:rPr>
                <w:rFonts w:ascii="Calibri" w:hAnsi="Calibri" w:cs="Calibri"/>
                <w:sz w:val="22"/>
                <w:szCs w:val="22"/>
              </w:rPr>
              <w:t xml:space="preserve"> gotowego do integracji z systemem e-Krew</w:t>
            </w:r>
            <w:r w:rsidR="00B8374E">
              <w:rPr>
                <w:rFonts w:ascii="Calibri" w:hAnsi="Calibri" w:cs="Calibri"/>
                <w:sz w:val="22"/>
                <w:szCs w:val="22"/>
              </w:rPr>
              <w:t xml:space="preserve">”,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które </w:t>
            </w:r>
            <w:r w:rsidR="00B8374E">
              <w:rPr>
                <w:rFonts w:ascii="Calibri" w:hAnsi="Calibri" w:cs="Calibri"/>
                <w:sz w:val="22"/>
                <w:szCs w:val="22"/>
              </w:rPr>
              <w:t>uległo zlikwidowaniu.</w:t>
            </w:r>
          </w:p>
          <w:p w:rsidR="00B8374E" w:rsidRP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8374E" w:rsidRP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W raporcie należy uwzględnić:</w:t>
            </w:r>
          </w:p>
          <w:p w:rsidR="00B8374E" w:rsidRPr="00B8374E" w:rsidRDefault="00B8374E" w:rsidP="00B8374E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wszystkie ryzyka występujące w umowie/porozumieniu o dofinansowanie, jeżeli projekt jest realizowany ze środków UE, wraz z określeniem dla nich siły oddziaływa</w:t>
            </w:r>
            <w:bookmarkStart w:id="0" w:name="_GoBack"/>
            <w:bookmarkEnd w:id="0"/>
            <w:r w:rsidRPr="00B8374E">
              <w:rPr>
                <w:rFonts w:ascii="Calibri" w:hAnsi="Calibri" w:cs="Calibri"/>
                <w:sz w:val="22"/>
                <w:szCs w:val="22"/>
              </w:rPr>
              <w:t xml:space="preserve">nia i prawdopodobieństwa wpływu na ostatni dzień kwartału; </w:t>
            </w:r>
          </w:p>
          <w:p w:rsidR="00B8374E" w:rsidRPr="00B8374E" w:rsidRDefault="00B8374E" w:rsidP="00B8374E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B8374E" w:rsidRPr="00B8374E" w:rsidRDefault="00B8374E" w:rsidP="00B8374E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 xml:space="preserve">w przypadku pozostałych ryzyk, które zostały zlikwidowane lub zmaterializowane, należy je wykazać wyłącznie w pierwszym raporcie po dniu zmiany statusu ryzyka </w:t>
            </w:r>
          </w:p>
          <w:p w:rsidR="00B8374E" w:rsidRP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8374E" w:rsidRP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Dla ryzyk zlikwidowanych/zamkniętych lub zmaterializowanych należy wprowadzić:</w:t>
            </w:r>
          </w:p>
          <w:p w:rsidR="00B8374E" w:rsidRPr="00B8374E" w:rsidRDefault="00B8374E" w:rsidP="00B8374E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lastRenderedPageBreak/>
              <w:t>w kolumnach „Siła oddziaływania” i „Prawdopodobieństwo wystąpienia ryzyka” ostatnie wartości przed zmianą statusu ryzyka</w:t>
            </w:r>
          </w:p>
          <w:p w:rsidR="00B8374E" w:rsidRDefault="00B8374E" w:rsidP="00B8374E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w kolumnie „Sposób zarządzania ryzykiem” wpisać:</w:t>
            </w:r>
          </w:p>
          <w:p w:rsidR="00B8374E" w:rsidRPr="00B8374E" w:rsidRDefault="00B8374E" w:rsidP="00B8374E">
            <w:pPr>
              <w:pStyle w:val="Akapitzlist"/>
              <w:numPr>
                <w:ilvl w:val="1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ostatnie poprawne wartości przed zmianą statusu ryzyka w zakresie „podejmowanych działań zarządczych” i „spodziewanych lub faktycznych efektów tych działań”</w:t>
            </w:r>
          </w:p>
          <w:p w:rsidR="00B8374E" w:rsidRPr="00B8374E" w:rsidRDefault="00B8374E" w:rsidP="00B8374E">
            <w:pPr>
              <w:pStyle w:val="Akapitzlist"/>
              <w:numPr>
                <w:ilvl w:val="1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o w sposobie zarządzania w pkt 3 „zmiana w zakresie danego ryzyka w stosunku do poprzedniego okresu sprawozdawczego „ - „ryzyko zmaterializowane” lub „ryzyko zamknięte”/"ryzyko zlikwidowane"</w:t>
            </w:r>
          </w:p>
        </w:tc>
        <w:tc>
          <w:tcPr>
            <w:tcW w:w="2410" w:type="dxa"/>
            <w:shd w:val="clear" w:color="auto" w:fill="auto"/>
          </w:tcPr>
          <w:p w:rsidR="00B8374E" w:rsidRPr="008048DE" w:rsidRDefault="009C7AAC" w:rsidP="006D081E">
            <w:pPr>
              <w:rPr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raportu</w:t>
            </w:r>
          </w:p>
        </w:tc>
        <w:tc>
          <w:tcPr>
            <w:tcW w:w="1501" w:type="dxa"/>
          </w:tcPr>
          <w:p w:rsidR="00B8374E" w:rsidRPr="008048DE" w:rsidRDefault="00B8374E" w:rsidP="00904C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B2A2C"/>
    <w:multiLevelType w:val="hybridMultilevel"/>
    <w:tmpl w:val="D4C04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572C0"/>
    <w:multiLevelType w:val="hybridMultilevel"/>
    <w:tmpl w:val="F09AE70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DE7753"/>
    <w:multiLevelType w:val="hybridMultilevel"/>
    <w:tmpl w:val="0FF81F6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0B2F9B"/>
    <w:multiLevelType w:val="hybridMultilevel"/>
    <w:tmpl w:val="35F42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2E6AA5"/>
    <w:multiLevelType w:val="hybridMultilevel"/>
    <w:tmpl w:val="BAA4DF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BE0225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10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1D67FF"/>
    <w:rsid w:val="002164C0"/>
    <w:rsid w:val="002479F8"/>
    <w:rsid w:val="002715B2"/>
    <w:rsid w:val="00282387"/>
    <w:rsid w:val="00295057"/>
    <w:rsid w:val="002B742F"/>
    <w:rsid w:val="002E77DB"/>
    <w:rsid w:val="003124D1"/>
    <w:rsid w:val="00361C4A"/>
    <w:rsid w:val="003B4105"/>
    <w:rsid w:val="003F16E1"/>
    <w:rsid w:val="00492353"/>
    <w:rsid w:val="004C2E19"/>
    <w:rsid w:val="004D086F"/>
    <w:rsid w:val="00586BAA"/>
    <w:rsid w:val="005F6527"/>
    <w:rsid w:val="0066664E"/>
    <w:rsid w:val="006705EC"/>
    <w:rsid w:val="006A656A"/>
    <w:rsid w:val="006D081E"/>
    <w:rsid w:val="006E16E9"/>
    <w:rsid w:val="007B79EA"/>
    <w:rsid w:val="008048DE"/>
    <w:rsid w:val="00807385"/>
    <w:rsid w:val="00904CBF"/>
    <w:rsid w:val="00944932"/>
    <w:rsid w:val="009C7AAC"/>
    <w:rsid w:val="009E5FDB"/>
    <w:rsid w:val="00A06425"/>
    <w:rsid w:val="00A96A95"/>
    <w:rsid w:val="00AA15F9"/>
    <w:rsid w:val="00AC7796"/>
    <w:rsid w:val="00B8374E"/>
    <w:rsid w:val="00B871B6"/>
    <w:rsid w:val="00C64B1B"/>
    <w:rsid w:val="00CD1774"/>
    <w:rsid w:val="00CD5EB0"/>
    <w:rsid w:val="00D36466"/>
    <w:rsid w:val="00D460DB"/>
    <w:rsid w:val="00D8480D"/>
    <w:rsid w:val="00D8589A"/>
    <w:rsid w:val="00DC01F6"/>
    <w:rsid w:val="00E14C33"/>
    <w:rsid w:val="00E62F4E"/>
    <w:rsid w:val="00EB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13</cp:revision>
  <dcterms:created xsi:type="dcterms:W3CDTF">2020-07-23T13:37:00Z</dcterms:created>
  <dcterms:modified xsi:type="dcterms:W3CDTF">2021-04-22T20:53:00Z</dcterms:modified>
</cp:coreProperties>
</file>